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9F6C1" w14:textId="11A49B2A" w:rsidR="00330903" w:rsidRPr="004523BF" w:rsidRDefault="00903BC8" w:rsidP="003A04C2">
      <w:pPr>
        <w:jc w:val="center"/>
        <w:rPr>
          <w:rFonts w:ascii="Arial" w:hAnsi="Arial" w:cs="Arial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4523BF">
        <w:rPr>
          <w:rFonts w:ascii="Arial" w:hAnsi="Arial" w:cs="Arial"/>
          <w:b/>
          <w:smallCaps/>
          <w:color w:val="244061" w:themeColor="accent1" w:themeShade="80"/>
          <w:sz w:val="18"/>
          <w:szCs w:val="18"/>
          <w:shd w:val="clear" w:color="auto" w:fill="FFFFFF"/>
        </w:rPr>
        <w:t>PROGRAMA DE ACOMPAÑAMIENTO Y ACCESO EFECTIVO A LA EDUCACIÓN SU</w:t>
      </w:r>
      <w:bookmarkStart w:id="0" w:name="_GoBack"/>
      <w:bookmarkEnd w:id="0"/>
      <w:r w:rsidRPr="004523BF">
        <w:rPr>
          <w:rFonts w:ascii="Arial" w:hAnsi="Arial" w:cs="Arial"/>
          <w:b/>
          <w:smallCaps/>
          <w:color w:val="244061" w:themeColor="accent1" w:themeShade="80"/>
          <w:sz w:val="18"/>
          <w:szCs w:val="18"/>
          <w:shd w:val="clear" w:color="auto" w:fill="FFFFFF"/>
        </w:rPr>
        <w:t>PERIOR PACE</w:t>
      </w:r>
    </w:p>
    <w:p w14:paraId="62E54927" w14:textId="3CEB67F4" w:rsidR="00AD78EC" w:rsidRDefault="00C67790" w:rsidP="00AD78EC">
      <w:pPr>
        <w:spacing w:after="0" w:line="240" w:lineRule="auto"/>
        <w:jc w:val="center"/>
        <w:rPr>
          <w:rFonts w:ascii="Arial" w:hAnsi="Arial" w:cs="Arial"/>
          <w:b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  <w:r>
        <w:rPr>
          <w:rFonts w:ascii="Arial" w:hAnsi="Arial" w:cs="Arial"/>
          <w:b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  <w:t xml:space="preserve">llamado a concurso </w:t>
      </w:r>
      <w:r w:rsidR="00DE676D">
        <w:rPr>
          <w:rFonts w:ascii="Arial" w:hAnsi="Arial" w:cs="Arial"/>
          <w:b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  <w:t>PUCV 21</w:t>
      </w:r>
      <w:r w:rsidR="00903BC8">
        <w:rPr>
          <w:rFonts w:ascii="Arial" w:hAnsi="Arial" w:cs="Arial"/>
          <w:b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  <w:t>77</w:t>
      </w:r>
    </w:p>
    <w:p w14:paraId="1B5A3776" w14:textId="77777777" w:rsidR="00AD78EC" w:rsidRDefault="00AD78EC" w:rsidP="00AD78EC">
      <w:pPr>
        <w:spacing w:after="0" w:line="240" w:lineRule="auto"/>
        <w:jc w:val="center"/>
        <w:rPr>
          <w:rFonts w:ascii="Arial" w:hAnsi="Arial" w:cs="Arial"/>
          <w:b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737500CE" w14:textId="45AE1FE3" w:rsidR="00C67790" w:rsidRPr="00AD78EC" w:rsidRDefault="00AD78EC" w:rsidP="00AD78EC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es-CL"/>
        </w:rPr>
      </w:pPr>
      <w:r w:rsidRPr="00AD78EC">
        <w:rPr>
          <w:rFonts w:eastAsia="Times New Roman" w:cstheme="minorHAnsi"/>
          <w:i/>
          <w:sz w:val="18"/>
          <w:szCs w:val="18"/>
          <w:lang w:eastAsia="es-CL"/>
        </w:rPr>
        <w:t>Llamado a c</w:t>
      </w:r>
      <w:r w:rsidR="00C67790" w:rsidRPr="00AD78EC">
        <w:rPr>
          <w:rFonts w:eastAsia="Times New Roman" w:cstheme="minorHAnsi"/>
          <w:i/>
          <w:sz w:val="18"/>
          <w:szCs w:val="18"/>
          <w:lang w:eastAsia="es-CL"/>
        </w:rPr>
        <w:t>oncurso para la cont</w:t>
      </w:r>
      <w:r w:rsidR="00DE676D">
        <w:rPr>
          <w:rFonts w:eastAsia="Times New Roman" w:cstheme="minorHAnsi"/>
          <w:i/>
          <w:sz w:val="18"/>
          <w:szCs w:val="18"/>
          <w:lang w:eastAsia="es-CL"/>
        </w:rPr>
        <w:t>ratación de Profesional</w:t>
      </w:r>
      <w:r w:rsidR="00C67790" w:rsidRPr="00AD78EC">
        <w:rPr>
          <w:rFonts w:eastAsia="Times New Roman" w:cstheme="minorHAnsi"/>
          <w:i/>
          <w:sz w:val="18"/>
          <w:szCs w:val="18"/>
          <w:lang w:eastAsia="es-CL"/>
        </w:rPr>
        <w:t xml:space="preserve"> que desempeñe rol de </w:t>
      </w:r>
      <w:r w:rsidR="00903BC8" w:rsidRPr="00AD78EC">
        <w:rPr>
          <w:rFonts w:eastAsia="Times New Roman" w:cstheme="minorHAnsi"/>
          <w:i/>
          <w:sz w:val="18"/>
          <w:szCs w:val="18"/>
          <w:lang w:eastAsia="es-CL"/>
        </w:rPr>
        <w:t xml:space="preserve">ejecutor del Ciclo de Reforzamiento </w:t>
      </w:r>
      <w:proofErr w:type="spellStart"/>
      <w:r w:rsidR="00903BC8" w:rsidRPr="00AD78EC">
        <w:rPr>
          <w:rFonts w:eastAsia="Times New Roman" w:cstheme="minorHAnsi"/>
          <w:i/>
          <w:sz w:val="18"/>
          <w:szCs w:val="18"/>
          <w:lang w:eastAsia="es-CL"/>
        </w:rPr>
        <w:t>Intraescolar</w:t>
      </w:r>
      <w:proofErr w:type="spellEnd"/>
      <w:r w:rsidR="00903BC8" w:rsidRPr="00AD78EC">
        <w:rPr>
          <w:rFonts w:eastAsia="Times New Roman" w:cstheme="minorHAnsi"/>
          <w:i/>
          <w:sz w:val="18"/>
          <w:szCs w:val="18"/>
          <w:lang w:eastAsia="es-CL"/>
        </w:rPr>
        <w:t xml:space="preserve"> y de Talleres PEM</w:t>
      </w:r>
      <w:r w:rsidR="00C67790" w:rsidRPr="00AD78EC">
        <w:rPr>
          <w:rFonts w:eastAsia="Times New Roman" w:cstheme="minorHAnsi"/>
          <w:i/>
          <w:sz w:val="18"/>
          <w:szCs w:val="18"/>
          <w:lang w:eastAsia="es-CL"/>
        </w:rPr>
        <w:t xml:space="preserve">, </w:t>
      </w:r>
      <w:r w:rsidR="00903BC8" w:rsidRPr="00AD78EC">
        <w:rPr>
          <w:rFonts w:eastAsia="Times New Roman" w:cstheme="minorHAnsi"/>
          <w:i/>
          <w:sz w:val="18"/>
          <w:szCs w:val="18"/>
          <w:lang w:eastAsia="es-CL"/>
        </w:rPr>
        <w:t>en el marco de Programa PACE implementado por la Pontificia Universidad Católica de Valparaíso.</w:t>
      </w:r>
    </w:p>
    <w:p w14:paraId="100D287B" w14:textId="77777777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63D6AB82" w14:textId="2FCB553B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AD78EC"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  <w:t>ANTECEDENTES</w:t>
      </w:r>
    </w:p>
    <w:p w14:paraId="35A8F263" w14:textId="77777777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0771D85D" w14:textId="77777777" w:rsidR="00AD78EC" w:rsidRPr="00AD78EC" w:rsidRDefault="00AD78EC" w:rsidP="00AD78EC">
      <w:pPr>
        <w:spacing w:after="0"/>
        <w:jc w:val="both"/>
        <w:rPr>
          <w:rFonts w:eastAsia="Times New Roman" w:cstheme="minorHAnsi"/>
          <w:sz w:val="18"/>
          <w:szCs w:val="18"/>
          <w:lang w:eastAsia="es-CL"/>
        </w:rPr>
      </w:pPr>
      <w:r w:rsidRPr="00AD78EC">
        <w:rPr>
          <w:rFonts w:eastAsia="Times New Roman" w:cstheme="minorHAnsi"/>
          <w:sz w:val="18"/>
          <w:szCs w:val="18"/>
          <w:lang w:eastAsia="es-CL"/>
        </w:rPr>
        <w:t>P</w:t>
      </w:r>
      <w:r w:rsidRPr="00903BC8">
        <w:rPr>
          <w:rFonts w:eastAsia="Times New Roman" w:cstheme="minorHAnsi"/>
          <w:sz w:val="18"/>
          <w:szCs w:val="18"/>
          <w:lang w:eastAsia="es-CL"/>
        </w:rPr>
        <w:t>rograma</w:t>
      </w:r>
      <w:r w:rsidRPr="00AD78EC">
        <w:rPr>
          <w:rFonts w:eastAsia="Times New Roman" w:cstheme="minorHAnsi"/>
          <w:sz w:val="18"/>
          <w:szCs w:val="18"/>
          <w:lang w:eastAsia="es-CL"/>
        </w:rPr>
        <w:t xml:space="preserve"> PACE</w:t>
      </w:r>
      <w:r w:rsidRPr="00903BC8">
        <w:rPr>
          <w:rFonts w:eastAsia="Times New Roman" w:cstheme="minorHAnsi"/>
          <w:sz w:val="18"/>
          <w:szCs w:val="18"/>
          <w:lang w:eastAsia="es-CL"/>
        </w:rPr>
        <w:t xml:space="preserve"> tiene por objetivo permitir el acceso a la Educación Superior de estudiantes destacados en Enseñanza Media, provenientes de contextos vulnerados, mediante la realización de acciones de preparación y apoyo permanentes, y asegurar cupos adicionales a la oferta académica regular por parte de las Instituciones de Educación Superior participantes, y además cumplir con la misión de facilitar el progreso de los estudiantes que accedan a la Educación Superior gracias al Programa, a través de actividades de acompañamiento tendientes a la retención de aquellos durante el primer año de estudios superiores.</w:t>
      </w:r>
    </w:p>
    <w:p w14:paraId="35861C63" w14:textId="77777777" w:rsidR="00AD78EC" w:rsidRPr="00AD78EC" w:rsidRDefault="00AD78EC" w:rsidP="00AD78EC">
      <w:pPr>
        <w:spacing w:after="0"/>
        <w:jc w:val="both"/>
        <w:rPr>
          <w:rFonts w:eastAsia="Times New Roman" w:cstheme="minorHAnsi"/>
          <w:sz w:val="18"/>
          <w:szCs w:val="18"/>
          <w:lang w:eastAsia="es-CL"/>
        </w:rPr>
      </w:pPr>
    </w:p>
    <w:p w14:paraId="74FBC912" w14:textId="3868251A" w:rsidR="00AD78EC" w:rsidRPr="00AD78EC" w:rsidRDefault="00AD78EC" w:rsidP="00AD78EC">
      <w:pPr>
        <w:spacing w:after="0"/>
        <w:jc w:val="both"/>
        <w:rPr>
          <w:rFonts w:eastAsia="Times New Roman" w:cstheme="minorHAnsi"/>
          <w:sz w:val="18"/>
          <w:szCs w:val="18"/>
          <w:lang w:eastAsia="es-CL"/>
        </w:rPr>
      </w:pPr>
      <w:r w:rsidRPr="00903BC8">
        <w:rPr>
          <w:rFonts w:eastAsia="Times New Roman" w:cstheme="minorHAnsi"/>
          <w:sz w:val="18"/>
          <w:szCs w:val="18"/>
          <w:lang w:eastAsia="es-CL"/>
        </w:rPr>
        <w:t>Para cumplir de forma responsable con este desafío, el programa es im</w:t>
      </w:r>
      <w:r w:rsidR="00DE676D">
        <w:rPr>
          <w:rFonts w:eastAsia="Times New Roman" w:cstheme="minorHAnsi"/>
          <w:sz w:val="18"/>
          <w:szCs w:val="18"/>
          <w:lang w:eastAsia="es-CL"/>
        </w:rPr>
        <w:t>plementado por los equipos de 29</w:t>
      </w:r>
      <w:r w:rsidRPr="00903BC8">
        <w:rPr>
          <w:rFonts w:eastAsia="Times New Roman" w:cstheme="minorHAnsi"/>
          <w:sz w:val="18"/>
          <w:szCs w:val="18"/>
          <w:lang w:eastAsia="es-CL"/>
        </w:rPr>
        <w:t xml:space="preserve"> Instituciones de Educación Superior (IES) que están en convenio con el Ministerio de Educ</w:t>
      </w:r>
      <w:r w:rsidR="00DE676D">
        <w:rPr>
          <w:rFonts w:eastAsia="Times New Roman" w:cstheme="minorHAnsi"/>
          <w:sz w:val="18"/>
          <w:szCs w:val="18"/>
          <w:lang w:eastAsia="es-CL"/>
        </w:rPr>
        <w:t xml:space="preserve">ación, </w:t>
      </w:r>
      <w:r w:rsidRPr="00903BC8">
        <w:rPr>
          <w:rFonts w:eastAsia="Times New Roman" w:cstheme="minorHAnsi"/>
          <w:sz w:val="18"/>
          <w:szCs w:val="18"/>
          <w:lang w:eastAsia="es-CL"/>
        </w:rPr>
        <w:t>quienes realizan actividades de preparación en 3º y 4º año medio y de acompañamiento durante su</w:t>
      </w:r>
      <w:r w:rsidR="00DE676D">
        <w:rPr>
          <w:rFonts w:eastAsia="Times New Roman" w:cstheme="minorHAnsi"/>
          <w:sz w:val="18"/>
          <w:szCs w:val="18"/>
          <w:lang w:eastAsia="es-CL"/>
        </w:rPr>
        <w:t>s dos primeros años</w:t>
      </w:r>
      <w:r w:rsidRPr="00903BC8">
        <w:rPr>
          <w:rFonts w:eastAsia="Times New Roman" w:cstheme="minorHAnsi"/>
          <w:sz w:val="18"/>
          <w:szCs w:val="18"/>
          <w:lang w:eastAsia="es-CL"/>
        </w:rPr>
        <w:t xml:space="preserve"> de estudios superiores, con miras a que puedan mantenerse en el sistema y lograr su titulación.</w:t>
      </w:r>
    </w:p>
    <w:p w14:paraId="7A5D9FD6" w14:textId="77777777" w:rsidR="00AD78EC" w:rsidRPr="00903BC8" w:rsidRDefault="00AD78EC" w:rsidP="00AD78E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s-CL"/>
        </w:rPr>
      </w:pPr>
    </w:p>
    <w:p w14:paraId="3D7E763D" w14:textId="74C9CEF3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  <w:r w:rsidRPr="00903BC8">
        <w:rPr>
          <w:rFonts w:eastAsia="Times New Roman" w:cstheme="minorHAnsi"/>
          <w:sz w:val="18"/>
          <w:szCs w:val="18"/>
          <w:lang w:eastAsia="es-CL"/>
        </w:rPr>
        <w:t>El Programa de Acompañamiento y Acceso Efectivo a la Educación Superior (PACE) busca promover la equidad en el acceso mediante mecanismos que contrapesen el sesgo socioeconómico existente en los requisitos académicos, facilitando el progreso y titulación de los estudiantes que ingresen a la educación terciaria, a través de acciones permanentes de acompañamiento y apoyo.</w:t>
      </w:r>
    </w:p>
    <w:p w14:paraId="378ADE19" w14:textId="77777777" w:rsid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65773A0C" w14:textId="51105DA4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AD78EC"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  <w:t>ALCANCE DE LOS SERVICIOS REQUERIDOS</w:t>
      </w:r>
    </w:p>
    <w:p w14:paraId="0D79E6E1" w14:textId="77777777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41DAC405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El presente llamado a concurso se enmarca en los requerimientos de implementación de Programa PACE PUCV, en su componente de Preparación en Enseñanza Media (PEM), referido en específico a dos de sus actividades a ejecutar en terreno:</w:t>
      </w:r>
    </w:p>
    <w:p w14:paraId="009EC39F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65C34908" w14:textId="77777777" w:rsidR="00AD78EC" w:rsidRPr="00AD78EC" w:rsidRDefault="00AD78EC" w:rsidP="00AD78EC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Ciclo de Reforzamiento </w:t>
      </w:r>
      <w:proofErr w:type="spellStart"/>
      <w:r w:rsidRPr="00AD78EC">
        <w:rPr>
          <w:rFonts w:cstheme="minorHAnsi"/>
          <w:color w:val="000000"/>
          <w:sz w:val="18"/>
          <w:szCs w:val="18"/>
          <w:lang w:eastAsia="es-CL"/>
        </w:rPr>
        <w:t>Intraescolar</w:t>
      </w:r>
      <w:proofErr w:type="spellEnd"/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 (CRI).</w:t>
      </w:r>
    </w:p>
    <w:p w14:paraId="0FD5A070" w14:textId="77777777" w:rsidR="00AD78EC" w:rsidRPr="00AD78EC" w:rsidRDefault="00AD78EC" w:rsidP="00AD78EC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Talleres PEM.</w:t>
      </w:r>
    </w:p>
    <w:p w14:paraId="1178902E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0225FD59" w14:textId="220FDECF" w:rsid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Estas actividades se implementan en terreno, por lo que el profesional requerido realizará sus labores principalmente en los establecimientos educa</w:t>
      </w:r>
      <w:r w:rsidR="00DE676D">
        <w:rPr>
          <w:rFonts w:cstheme="minorHAnsi"/>
          <w:color w:val="000000"/>
          <w:sz w:val="18"/>
          <w:szCs w:val="18"/>
          <w:lang w:eastAsia="es-CL"/>
        </w:rPr>
        <w:t>tivos PACE PUCV.</w:t>
      </w:r>
    </w:p>
    <w:p w14:paraId="72E6F9F3" w14:textId="77777777" w:rsidR="00DE676D" w:rsidRPr="00AD78EC" w:rsidRDefault="00DE676D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0674F7FB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En cuanto al Ciclo de Reforzamiento </w:t>
      </w:r>
      <w:proofErr w:type="spellStart"/>
      <w:r w:rsidRPr="00AD78EC">
        <w:rPr>
          <w:rFonts w:cstheme="minorHAnsi"/>
          <w:color w:val="000000"/>
          <w:sz w:val="18"/>
          <w:szCs w:val="18"/>
          <w:lang w:eastAsia="es-CL"/>
        </w:rPr>
        <w:t>Intraescolar</w:t>
      </w:r>
      <w:proofErr w:type="spellEnd"/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 (CRI), este se desarrolla principalmente en conjunto con orientadores y profesores jefes de tercer y cuarto año medio de los establecimientos PACE PUCV, con foco en el desarrollo y planificación de acciones concretas para la ampliación de expectativas y la consolidación de un proyecto de vida por parte de los estudiantes de estos cursos, desde una mirada colaborativa y centrada en el acompañamiento.</w:t>
      </w:r>
    </w:p>
    <w:p w14:paraId="505A17F3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2B55A5DA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Respecto a Talleres PEM, estos se configuran como instancias de aprendizaje activo en el que los estudiantes de tercer y cuarto año medio de las comunidades PACE PUCV interactúan con diferentes aspectos relativos al sistema de Educación Superior, como Admisión Regular, Admisión PACE, Financiamiento, Gratuidad, etc.</w:t>
      </w:r>
    </w:p>
    <w:p w14:paraId="0FC86BEC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16E0FA67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Por lo expuesto, el requerimiento profesional se refiere a trabajo de relatoría con beneficiarios PACE en los respectivos territorios (implementación en terreno).</w:t>
      </w:r>
    </w:p>
    <w:p w14:paraId="4EE7F45D" w14:textId="77777777" w:rsid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189AF22C" w14:textId="12AFE9E2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AD78EC"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  <w:t>REQUISITOS GENERALES DE POSTULACIÓN</w:t>
      </w:r>
    </w:p>
    <w:p w14:paraId="0B4950D0" w14:textId="77777777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46A2E962" w14:textId="77777777" w:rsidR="00AD78EC" w:rsidRPr="00AD78EC" w:rsidRDefault="00AD78EC" w:rsidP="00AD78EC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Pedagogo/a, especializado/a en convivencia escolar y/o gestión educativa.</w:t>
      </w:r>
    </w:p>
    <w:p w14:paraId="1BB06A41" w14:textId="1C53B2F6" w:rsidR="00AD78EC" w:rsidRPr="00AD78EC" w:rsidRDefault="00AD78EC" w:rsidP="00AD78EC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Experiencia laboral comprobable en educación secundaria y</w:t>
      </w:r>
      <w:r w:rsidR="00DE676D">
        <w:rPr>
          <w:rFonts w:cstheme="minorHAnsi"/>
          <w:color w:val="000000"/>
          <w:sz w:val="18"/>
          <w:szCs w:val="18"/>
          <w:lang w:eastAsia="es-CL"/>
        </w:rPr>
        <w:t xml:space="preserve">/o </w:t>
      </w:r>
      <w:r w:rsidRPr="00AD78EC">
        <w:rPr>
          <w:rFonts w:cstheme="minorHAnsi"/>
          <w:color w:val="000000"/>
          <w:sz w:val="18"/>
          <w:szCs w:val="18"/>
          <w:lang w:eastAsia="es-CL"/>
        </w:rPr>
        <w:t>superior.</w:t>
      </w:r>
    </w:p>
    <w:p w14:paraId="59E8FB2E" w14:textId="77777777" w:rsidR="00AD78EC" w:rsidRPr="00AD78EC" w:rsidRDefault="00AD78EC" w:rsidP="00AD78EC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Motivación e interés por el cargo.</w:t>
      </w:r>
    </w:p>
    <w:p w14:paraId="59F8FD0F" w14:textId="77777777" w:rsidR="00AD78EC" w:rsidRPr="00AD78EC" w:rsidRDefault="00AD78EC" w:rsidP="00AD78EC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Manejo de </w:t>
      </w:r>
      <w:proofErr w:type="spellStart"/>
      <w:r w:rsidRPr="00AD78EC">
        <w:rPr>
          <w:rFonts w:cstheme="minorHAnsi"/>
          <w:i/>
          <w:color w:val="000000"/>
          <w:sz w:val="18"/>
          <w:szCs w:val="18"/>
          <w:lang w:eastAsia="es-CL"/>
        </w:rPr>
        <w:t>microsoft</w:t>
      </w:r>
      <w:proofErr w:type="spellEnd"/>
      <w:r w:rsidRPr="00AD78EC">
        <w:rPr>
          <w:rFonts w:cstheme="minorHAnsi"/>
          <w:i/>
          <w:color w:val="000000"/>
          <w:sz w:val="18"/>
          <w:szCs w:val="18"/>
          <w:lang w:eastAsia="es-CL"/>
        </w:rPr>
        <w:t xml:space="preserve"> office</w:t>
      </w:r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 nivel usuario.</w:t>
      </w:r>
    </w:p>
    <w:p w14:paraId="477863B5" w14:textId="77777777" w:rsidR="00AD78EC" w:rsidRDefault="00AD78EC" w:rsidP="00AD78EC">
      <w:p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</w:p>
    <w:p w14:paraId="16ADF257" w14:textId="3D7539B1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AD78EC"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  <w:t>COMPETENCIAS</w:t>
      </w:r>
    </w:p>
    <w:p w14:paraId="238BE154" w14:textId="77777777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2C3F77F0" w14:textId="77777777" w:rsidR="00AD78EC" w:rsidRPr="00AD78EC" w:rsidRDefault="00AD78EC" w:rsidP="000B40F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Trabajo en Equipo y relaciones interpersonales.</w:t>
      </w:r>
    </w:p>
    <w:p w14:paraId="19E9013D" w14:textId="77777777" w:rsidR="00AD78EC" w:rsidRPr="00AD78EC" w:rsidRDefault="00AD78EC" w:rsidP="000B40F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Proactividad y Adaptabilidad.</w:t>
      </w:r>
    </w:p>
    <w:p w14:paraId="1AE14CD7" w14:textId="77777777" w:rsidR="00AD78EC" w:rsidRPr="00AD78EC" w:rsidRDefault="00AD78EC" w:rsidP="000B40F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Resolución de Conflictos.</w:t>
      </w:r>
    </w:p>
    <w:p w14:paraId="504D991D" w14:textId="77777777" w:rsidR="00AD78EC" w:rsidRPr="00AD78EC" w:rsidRDefault="00AD78EC" w:rsidP="000B40F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Gestión y Autogestión.</w:t>
      </w:r>
    </w:p>
    <w:p w14:paraId="4BF7D28A" w14:textId="77777777" w:rsidR="00AD78EC" w:rsidRPr="000B40FD" w:rsidRDefault="00AD78EC" w:rsidP="000B40F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Tolerancia al Estrés. </w:t>
      </w:r>
    </w:p>
    <w:p w14:paraId="45583094" w14:textId="77777777" w:rsid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29FADDD0" w14:textId="125FEAF0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AD78EC"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  <w:t>DOCUMENTOS REQUERIDOS PARA POSTULAR</w:t>
      </w:r>
    </w:p>
    <w:p w14:paraId="1F86590D" w14:textId="77777777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24583EB7" w14:textId="77777777" w:rsidR="00AD78EC" w:rsidRPr="00AD78EC" w:rsidRDefault="00AD78EC" w:rsidP="000B40F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Currículo Vitae actualizado.</w:t>
      </w:r>
    </w:p>
    <w:p w14:paraId="686AA727" w14:textId="77777777" w:rsidR="00AD78EC" w:rsidRPr="00AD78EC" w:rsidRDefault="00AD78EC" w:rsidP="000B40F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Copia de certificados de título y/o grado académico.</w:t>
      </w:r>
    </w:p>
    <w:p w14:paraId="066A546F" w14:textId="77777777" w:rsid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748BF611" w14:textId="4FB39D48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AD78EC"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  <w:t>PRESENTACIÓN DE ANTECEDENTES Y PLAZOS</w:t>
      </w:r>
    </w:p>
    <w:p w14:paraId="386BD420" w14:textId="77777777" w:rsidR="00AD78EC" w:rsidRPr="00AD78EC" w:rsidRDefault="00AD78EC" w:rsidP="00AD78EC">
      <w:pPr>
        <w:spacing w:after="0"/>
        <w:jc w:val="both"/>
        <w:rPr>
          <w:rFonts w:cstheme="minorHAnsi"/>
          <w:smallCaps/>
          <w:color w:val="373737"/>
          <w:sz w:val="18"/>
          <w:szCs w:val="18"/>
          <w:shd w:val="clear" w:color="auto" w:fill="FFFFFF"/>
          <w14:textFill>
            <w14:solidFill>
              <w14:srgbClr w14:val="373737">
                <w14:lumMod w14:val="75000"/>
              </w14:srgbClr>
            </w14:solidFill>
          </w14:textFill>
        </w:rPr>
      </w:pPr>
    </w:p>
    <w:p w14:paraId="1BB5B11C" w14:textId="65BA38FA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Los antecedentes serán recibidos en formato digital </w:t>
      </w:r>
      <w:proofErr w:type="spellStart"/>
      <w:r w:rsidRPr="00AD78EC">
        <w:rPr>
          <w:rFonts w:cstheme="minorHAnsi"/>
          <w:color w:val="000000"/>
          <w:sz w:val="18"/>
          <w:szCs w:val="18"/>
          <w:lang w:eastAsia="es-CL"/>
        </w:rPr>
        <w:t>pdf</w:t>
      </w:r>
      <w:proofErr w:type="spellEnd"/>
      <w:r w:rsidRPr="00AD78EC">
        <w:rPr>
          <w:rFonts w:cstheme="minorHAnsi"/>
          <w:color w:val="000000"/>
          <w:sz w:val="18"/>
          <w:szCs w:val="18"/>
          <w:lang w:eastAsia="es-CL"/>
        </w:rPr>
        <w:t>, en el correo electrónico pace@pucv.cl, indicando en el asunto “Postulación Co</w:t>
      </w:r>
      <w:r w:rsidR="00DE676D">
        <w:rPr>
          <w:rFonts w:cstheme="minorHAnsi"/>
          <w:color w:val="000000"/>
          <w:sz w:val="18"/>
          <w:szCs w:val="18"/>
          <w:lang w:eastAsia="es-CL"/>
        </w:rPr>
        <w:t>ncurso Profesional CRI - PUCV 21</w:t>
      </w:r>
      <w:r w:rsidRPr="00AD78EC">
        <w:rPr>
          <w:rFonts w:cstheme="minorHAnsi"/>
          <w:color w:val="000000"/>
          <w:sz w:val="18"/>
          <w:szCs w:val="18"/>
          <w:lang w:eastAsia="es-CL"/>
        </w:rPr>
        <w:t>77”, a partir de la fecha de la pr</w:t>
      </w:r>
      <w:r w:rsidR="00DE676D">
        <w:rPr>
          <w:rFonts w:cstheme="minorHAnsi"/>
          <w:color w:val="000000"/>
          <w:sz w:val="18"/>
          <w:szCs w:val="18"/>
          <w:lang w:eastAsia="es-CL"/>
        </w:rPr>
        <w:t>esente publicación y hasta el 13/03/22</w:t>
      </w:r>
      <w:r w:rsidRPr="00AD78EC">
        <w:rPr>
          <w:rFonts w:cstheme="minorHAnsi"/>
          <w:color w:val="000000"/>
          <w:sz w:val="18"/>
          <w:szCs w:val="18"/>
          <w:lang w:eastAsia="es-CL"/>
        </w:rPr>
        <w:t>, cierre de día.</w:t>
      </w:r>
    </w:p>
    <w:p w14:paraId="3835DFF2" w14:textId="77777777" w:rsid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7153DB36" w14:textId="3D6BCDE7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color w:val="244061" w:themeColor="accent1" w:themeShade="80"/>
          <w:sz w:val="18"/>
          <w:szCs w:val="18"/>
          <w:lang w:eastAsia="es-CL"/>
        </w:rPr>
      </w:pPr>
      <w:r w:rsidRPr="00AD78EC">
        <w:rPr>
          <w:rFonts w:cstheme="minorHAnsi"/>
          <w:b/>
          <w:color w:val="244061" w:themeColor="accent1" w:themeShade="80"/>
          <w:sz w:val="18"/>
          <w:szCs w:val="18"/>
          <w:lang w:eastAsia="es-CL"/>
        </w:rPr>
        <w:t>CONFIDENCIALIDAD DE LOS ANTECEDENTES RECIBIDOS</w:t>
      </w:r>
    </w:p>
    <w:p w14:paraId="390DA433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5B60FC7C" w14:textId="0ECA61ED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Los antecedentes serán tratados de forma confidencial. El programa se reserva el derecho de mantener los antecedentes en su base de datos para disponer de ellos en eventuales futuros concursos</w:t>
      </w:r>
    </w:p>
    <w:p w14:paraId="10B75DB8" w14:textId="77777777" w:rsidR="00AD78EC" w:rsidRP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6593159D" w14:textId="555D5050" w:rsidR="00AD78EC" w:rsidRPr="00AD78EC" w:rsidRDefault="00AD78EC" w:rsidP="00AD78EC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</w:pPr>
      <w:r w:rsidRPr="00AD78EC">
        <w:rPr>
          <w:rFonts w:cstheme="minorHAnsi"/>
          <w:b/>
          <w:smallCaps/>
          <w:color w:val="244061" w:themeColor="accent1" w:themeShade="80"/>
          <w:sz w:val="18"/>
          <w:szCs w:val="18"/>
          <w:shd w:val="clear" w:color="auto" w:fill="FFFFFF"/>
        </w:rPr>
        <w:t>PROCEDIMIENTO DE SELECCIÓN Y EVALUACIÓN DE LOS ANTECEDENTES RECIBIDOS</w:t>
      </w:r>
    </w:p>
    <w:p w14:paraId="23844B1E" w14:textId="77777777" w:rsidR="00AD78EC" w:rsidRDefault="00AD78EC" w:rsidP="00AD78EC">
      <w:pPr>
        <w:spacing w:after="0"/>
        <w:jc w:val="both"/>
        <w:rPr>
          <w:rFonts w:cstheme="minorHAnsi"/>
          <w:color w:val="000000"/>
          <w:sz w:val="18"/>
          <w:szCs w:val="18"/>
          <w:lang w:eastAsia="es-CL"/>
        </w:rPr>
      </w:pPr>
    </w:p>
    <w:p w14:paraId="630B500F" w14:textId="53CD6458" w:rsidR="00AD78EC" w:rsidRDefault="00AD78EC" w:rsidP="00AD78EC">
      <w:pPr>
        <w:spacing w:after="0"/>
        <w:jc w:val="both"/>
        <w:rPr>
          <w:rFonts w:cs="Courier New"/>
          <w:color w:val="000000"/>
          <w:sz w:val="18"/>
          <w:szCs w:val="18"/>
          <w:lang w:eastAsia="es-CL"/>
        </w:rPr>
      </w:pPr>
      <w:r w:rsidRPr="00AD78EC">
        <w:rPr>
          <w:rFonts w:cstheme="minorHAnsi"/>
          <w:color w:val="000000"/>
          <w:sz w:val="18"/>
          <w:szCs w:val="18"/>
          <w:lang w:eastAsia="es-CL"/>
        </w:rPr>
        <w:t>La selección será realizada por una Comisión conformada por profesionales de los Programas de I</w:t>
      </w:r>
      <w:r w:rsidR="00DE676D">
        <w:rPr>
          <w:rFonts w:cstheme="minorHAnsi"/>
          <w:color w:val="000000"/>
          <w:sz w:val="18"/>
          <w:szCs w:val="18"/>
          <w:lang w:eastAsia="es-CL"/>
        </w:rPr>
        <w:t xml:space="preserve">nclusión del Talento PACE </w:t>
      </w:r>
      <w:r w:rsidRPr="00AD78EC">
        <w:rPr>
          <w:rFonts w:cstheme="minorHAnsi"/>
          <w:color w:val="000000"/>
          <w:sz w:val="18"/>
          <w:szCs w:val="18"/>
          <w:lang w:eastAsia="es-CL"/>
        </w:rPr>
        <w:t xml:space="preserve">y Propedéutico y </w:t>
      </w:r>
      <w:r>
        <w:rPr>
          <w:rFonts w:cstheme="minorHAnsi"/>
          <w:color w:val="000000"/>
          <w:sz w:val="18"/>
          <w:szCs w:val="18"/>
          <w:lang w:eastAsia="es-CL"/>
        </w:rPr>
        <w:t xml:space="preserve">su </w:t>
      </w:r>
      <w:r w:rsidRPr="00AD78EC">
        <w:rPr>
          <w:rFonts w:cstheme="minorHAnsi"/>
          <w:color w:val="000000"/>
          <w:sz w:val="18"/>
          <w:szCs w:val="18"/>
          <w:lang w:eastAsia="es-CL"/>
        </w:rPr>
        <w:t>Directora, en virtud de los lineamientos institucionales establecidos para el proceso, y tendrá por finalidad valorar los antecedentes académicos,</w:t>
      </w:r>
      <w:r w:rsidRPr="002755BC">
        <w:rPr>
          <w:rFonts w:cs="Courier New"/>
          <w:color w:val="000000"/>
          <w:sz w:val="18"/>
          <w:szCs w:val="18"/>
          <w:lang w:eastAsia="es-CL"/>
        </w:rPr>
        <w:t xml:space="preserve"> personales y profesionales de los candidatos. </w:t>
      </w:r>
    </w:p>
    <w:sectPr w:rsidR="00AD78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64377" w14:textId="77777777" w:rsidR="00FB6A56" w:rsidRDefault="00FB6A56" w:rsidP="00C7601F">
      <w:pPr>
        <w:spacing w:after="0" w:line="240" w:lineRule="auto"/>
      </w:pPr>
      <w:r>
        <w:separator/>
      </w:r>
    </w:p>
  </w:endnote>
  <w:endnote w:type="continuationSeparator" w:id="0">
    <w:p w14:paraId="2903D88D" w14:textId="77777777" w:rsidR="00FB6A56" w:rsidRDefault="00FB6A56" w:rsidP="00C7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7D50" w14:textId="77777777" w:rsidR="00FB6A56" w:rsidRDefault="00FB6A56" w:rsidP="00C7601F">
      <w:pPr>
        <w:spacing w:after="0" w:line="240" w:lineRule="auto"/>
      </w:pPr>
      <w:r>
        <w:separator/>
      </w:r>
    </w:p>
  </w:footnote>
  <w:footnote w:type="continuationSeparator" w:id="0">
    <w:p w14:paraId="7A0D3275" w14:textId="77777777" w:rsidR="00FB6A56" w:rsidRDefault="00FB6A56" w:rsidP="00C7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DD01D" w14:textId="1B4D5D4A" w:rsidR="00527D09" w:rsidRDefault="004523BF" w:rsidP="004523BF">
    <w:r w:rsidRPr="004523BF">
      <w:rPr>
        <w:b/>
        <w:noProof/>
        <w:lang w:eastAsia="es-CL"/>
      </w:rPr>
      <w:drawing>
        <wp:inline distT="0" distB="0" distL="0" distR="0" wp14:anchorId="019C95E1" wp14:editId="29488157">
          <wp:extent cx="1168842" cy="581977"/>
          <wp:effectExtent l="0" t="0" r="0" b="8890"/>
          <wp:docPr id="2" name="Imagen 2" descr="G:\Mi unidad\LOGOS\Programa Beta PUCV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 unidad\LOGOS\Programa Beta PUCV colo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62"/>
                  <a:stretch/>
                </pic:blipFill>
                <pic:spPr bwMode="auto">
                  <a:xfrm>
                    <a:off x="0" y="0"/>
                    <a:ext cx="1175885" cy="5854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7D0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F35"/>
    <w:multiLevelType w:val="hybridMultilevel"/>
    <w:tmpl w:val="13EA72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C3D"/>
    <w:multiLevelType w:val="hybridMultilevel"/>
    <w:tmpl w:val="F2DEBDA4"/>
    <w:lvl w:ilvl="0" w:tplc="EEF009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3A40"/>
    <w:multiLevelType w:val="hybridMultilevel"/>
    <w:tmpl w:val="E7403CA6"/>
    <w:lvl w:ilvl="0" w:tplc="2168E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3527A"/>
    <w:multiLevelType w:val="multilevel"/>
    <w:tmpl w:val="D0E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B04D8"/>
    <w:multiLevelType w:val="hybridMultilevel"/>
    <w:tmpl w:val="0CEE4126"/>
    <w:lvl w:ilvl="0" w:tplc="E0CA4E6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6190"/>
    <w:multiLevelType w:val="hybridMultilevel"/>
    <w:tmpl w:val="70BC4F88"/>
    <w:lvl w:ilvl="0" w:tplc="A65CA7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9410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D01C7E"/>
    <w:multiLevelType w:val="hybridMultilevel"/>
    <w:tmpl w:val="A5009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E0544"/>
    <w:multiLevelType w:val="hybridMultilevel"/>
    <w:tmpl w:val="516ADAC0"/>
    <w:lvl w:ilvl="0" w:tplc="EEF009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86EB7"/>
    <w:multiLevelType w:val="multilevel"/>
    <w:tmpl w:val="668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E2C87"/>
    <w:multiLevelType w:val="hybridMultilevel"/>
    <w:tmpl w:val="8264CED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17E9A"/>
    <w:multiLevelType w:val="hybridMultilevel"/>
    <w:tmpl w:val="3A868584"/>
    <w:lvl w:ilvl="0" w:tplc="EEF009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C2"/>
    <w:rsid w:val="0001333D"/>
    <w:rsid w:val="00013EF4"/>
    <w:rsid w:val="0002404A"/>
    <w:rsid w:val="00095C72"/>
    <w:rsid w:val="000A6F7E"/>
    <w:rsid w:val="000B40FD"/>
    <w:rsid w:val="000C5A24"/>
    <w:rsid w:val="001232D5"/>
    <w:rsid w:val="00134849"/>
    <w:rsid w:val="001A3093"/>
    <w:rsid w:val="001B2581"/>
    <w:rsid w:val="001B28B8"/>
    <w:rsid w:val="00206330"/>
    <w:rsid w:val="00216CF4"/>
    <w:rsid w:val="0023598B"/>
    <w:rsid w:val="002755BC"/>
    <w:rsid w:val="002E0DFE"/>
    <w:rsid w:val="002F58AF"/>
    <w:rsid w:val="00321778"/>
    <w:rsid w:val="00330903"/>
    <w:rsid w:val="00386B9B"/>
    <w:rsid w:val="003A04C2"/>
    <w:rsid w:val="003B64F0"/>
    <w:rsid w:val="003C5234"/>
    <w:rsid w:val="003F3FAA"/>
    <w:rsid w:val="00403927"/>
    <w:rsid w:val="00444E1A"/>
    <w:rsid w:val="004523BF"/>
    <w:rsid w:val="00474544"/>
    <w:rsid w:val="00485374"/>
    <w:rsid w:val="00486354"/>
    <w:rsid w:val="004B73EB"/>
    <w:rsid w:val="00527D09"/>
    <w:rsid w:val="00542307"/>
    <w:rsid w:val="005F1D6C"/>
    <w:rsid w:val="006316B7"/>
    <w:rsid w:val="006454D0"/>
    <w:rsid w:val="006524CD"/>
    <w:rsid w:val="00666FF4"/>
    <w:rsid w:val="00684B4E"/>
    <w:rsid w:val="006857C4"/>
    <w:rsid w:val="006A52EC"/>
    <w:rsid w:val="007409AB"/>
    <w:rsid w:val="00796764"/>
    <w:rsid w:val="007E4DF9"/>
    <w:rsid w:val="007F12D9"/>
    <w:rsid w:val="007F78B2"/>
    <w:rsid w:val="00800130"/>
    <w:rsid w:val="00814107"/>
    <w:rsid w:val="00814734"/>
    <w:rsid w:val="008371EA"/>
    <w:rsid w:val="0084266B"/>
    <w:rsid w:val="00880033"/>
    <w:rsid w:val="008B7C21"/>
    <w:rsid w:val="00903BC8"/>
    <w:rsid w:val="009136FB"/>
    <w:rsid w:val="00921C89"/>
    <w:rsid w:val="0092693F"/>
    <w:rsid w:val="00932464"/>
    <w:rsid w:val="009E16E5"/>
    <w:rsid w:val="00A01ED4"/>
    <w:rsid w:val="00A855E2"/>
    <w:rsid w:val="00AD2BF5"/>
    <w:rsid w:val="00AD78EC"/>
    <w:rsid w:val="00B338F4"/>
    <w:rsid w:val="00B454D3"/>
    <w:rsid w:val="00BA55FE"/>
    <w:rsid w:val="00BF7973"/>
    <w:rsid w:val="00C13DC7"/>
    <w:rsid w:val="00C238B1"/>
    <w:rsid w:val="00C42F03"/>
    <w:rsid w:val="00C57646"/>
    <w:rsid w:val="00C67790"/>
    <w:rsid w:val="00C7601F"/>
    <w:rsid w:val="00CB33C2"/>
    <w:rsid w:val="00CB3DE4"/>
    <w:rsid w:val="00CB6747"/>
    <w:rsid w:val="00CD585D"/>
    <w:rsid w:val="00CF6890"/>
    <w:rsid w:val="00D46AE9"/>
    <w:rsid w:val="00D531FF"/>
    <w:rsid w:val="00D62D60"/>
    <w:rsid w:val="00D81D3E"/>
    <w:rsid w:val="00D87627"/>
    <w:rsid w:val="00DC5638"/>
    <w:rsid w:val="00DE3AF0"/>
    <w:rsid w:val="00DE676D"/>
    <w:rsid w:val="00E001E3"/>
    <w:rsid w:val="00E53E0F"/>
    <w:rsid w:val="00E70744"/>
    <w:rsid w:val="00E97670"/>
    <w:rsid w:val="00EE450C"/>
    <w:rsid w:val="00EF1E41"/>
    <w:rsid w:val="00EF71A0"/>
    <w:rsid w:val="00F30B53"/>
    <w:rsid w:val="00F71CB3"/>
    <w:rsid w:val="00F87E18"/>
    <w:rsid w:val="00FB6A56"/>
    <w:rsid w:val="00FC01E0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59D0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4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0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01F"/>
  </w:style>
  <w:style w:type="paragraph" w:styleId="Piedepgina">
    <w:name w:val="footer"/>
    <w:basedOn w:val="Normal"/>
    <w:link w:val="PiedepginaCar"/>
    <w:uiPriority w:val="99"/>
    <w:unhideWhenUsed/>
    <w:rsid w:val="00C760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01F"/>
  </w:style>
  <w:style w:type="paragraph" w:styleId="Textodeglobo">
    <w:name w:val="Balloon Text"/>
    <w:basedOn w:val="Normal"/>
    <w:link w:val="TextodegloboCar"/>
    <w:uiPriority w:val="99"/>
    <w:semiHidden/>
    <w:unhideWhenUsed/>
    <w:rsid w:val="00C7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1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F1E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1A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4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0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01F"/>
  </w:style>
  <w:style w:type="paragraph" w:styleId="Piedepgina">
    <w:name w:val="footer"/>
    <w:basedOn w:val="Normal"/>
    <w:link w:val="PiedepginaCar"/>
    <w:uiPriority w:val="99"/>
    <w:unhideWhenUsed/>
    <w:rsid w:val="00C760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01F"/>
  </w:style>
  <w:style w:type="paragraph" w:styleId="Textodeglobo">
    <w:name w:val="Balloon Text"/>
    <w:basedOn w:val="Normal"/>
    <w:link w:val="TextodegloboCar"/>
    <w:uiPriority w:val="99"/>
    <w:semiHidden/>
    <w:unhideWhenUsed/>
    <w:rsid w:val="00C7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1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F1E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1A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D389-B82F-481B-8A4D-B9A2E8C9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Usuario</cp:lastModifiedBy>
  <cp:revision>6</cp:revision>
  <cp:lastPrinted>2014-12-18T16:22:00Z</cp:lastPrinted>
  <dcterms:created xsi:type="dcterms:W3CDTF">2015-04-08T15:50:00Z</dcterms:created>
  <dcterms:modified xsi:type="dcterms:W3CDTF">2022-03-03T19:12:00Z</dcterms:modified>
</cp:coreProperties>
</file>